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917AA" w14:textId="77777777" w:rsidR="008B4BBF" w:rsidRDefault="00000000">
      <w:pPr>
        <w:pStyle w:val="Heading1"/>
        <w:jc w:val="center"/>
      </w:pPr>
      <w:r>
        <w:t xml:space="preserve">    </w:t>
      </w:r>
    </w:p>
    <w:p w14:paraId="2EB328C5" w14:textId="5F175CDB" w:rsidR="008B4BBF" w:rsidRDefault="00091D55">
      <w:pPr>
        <w:pStyle w:val="Heading1"/>
        <w:jc w:val="center"/>
      </w:pPr>
      <w:r>
        <w:rPr>
          <w:rFonts w:ascii="Calibri" w:eastAsia="Calibri" w:hAnsi="Calibri" w:cs="Calibri"/>
          <w:sz w:val="28"/>
          <w:szCs w:val="28"/>
        </w:rPr>
        <w:t>ANL GDPR Data Privacy Policy</w:t>
      </w:r>
    </w:p>
    <w:p w14:paraId="530330CA"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Personal Data</w:t>
      </w:r>
    </w:p>
    <w:p w14:paraId="3C739D3C" w14:textId="77777777" w:rsidR="008B4BBF" w:rsidRDefault="00000000">
      <w:pPr>
        <w:rPr>
          <w:rFonts w:ascii="Calibri" w:eastAsia="Calibri" w:hAnsi="Calibri" w:cs="Calibri"/>
        </w:rPr>
      </w:pPr>
      <w:r>
        <w:rPr>
          <w:rFonts w:ascii="Calibri" w:eastAsia="Calibri" w:hAnsi="Calibri" w:cs="Calibri"/>
          <w:i/>
        </w:rPr>
        <w:t>Personal data</w:t>
      </w:r>
      <w:r>
        <w:rPr>
          <w:rFonts w:ascii="Calibri" w:eastAsia="Calibri" w:hAnsi="Calibri" w:cs="Calibri"/>
        </w:rPr>
        <w:t xml:space="preserve"> is data we hold by which (possibly in conjunction with other available information) a living individual can be identified.</w:t>
      </w:r>
    </w:p>
    <w:p w14:paraId="3A63D732" w14:textId="77777777" w:rsidR="008B4BBF" w:rsidRDefault="00000000">
      <w:pPr>
        <w:rPr>
          <w:rFonts w:ascii="Calibri" w:eastAsia="Calibri" w:hAnsi="Calibri" w:cs="Calibri"/>
        </w:rPr>
      </w:pPr>
      <w:r>
        <w:rPr>
          <w:rFonts w:ascii="Calibri" w:eastAsia="Calibri" w:hAnsi="Calibri" w:cs="Calibri"/>
        </w:rPr>
        <w:t xml:space="preserve">The processing of personal data is governed by the </w:t>
      </w:r>
      <w:r>
        <w:rPr>
          <w:rFonts w:ascii="Calibri" w:eastAsia="Calibri" w:hAnsi="Calibri" w:cs="Calibri"/>
          <w:i/>
        </w:rPr>
        <w:t>General Data Protection Regulation</w:t>
      </w:r>
      <w:r>
        <w:rPr>
          <w:rFonts w:ascii="Calibri" w:eastAsia="Calibri" w:hAnsi="Calibri" w:cs="Calibri"/>
        </w:rPr>
        <w:t xml:space="preserve"> (the “GDPR”).</w:t>
      </w:r>
    </w:p>
    <w:p w14:paraId="23436F2F"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The Data Controller</w:t>
      </w:r>
    </w:p>
    <w:p w14:paraId="6D0D25A1" w14:textId="77777777" w:rsidR="008B4BBF" w:rsidRDefault="00000000">
      <w:pPr>
        <w:rPr>
          <w:rFonts w:ascii="Calibri" w:eastAsia="Calibri" w:hAnsi="Calibri" w:cs="Calibri"/>
          <w:b/>
        </w:rPr>
      </w:pPr>
      <w:r>
        <w:rPr>
          <w:rFonts w:ascii="Calibri" w:eastAsia="Calibri" w:hAnsi="Calibri" w:cs="Calibri"/>
        </w:rPr>
        <w:t xml:space="preserve">The directors of Ascend Next Level CIC are the </w:t>
      </w:r>
      <w:r>
        <w:rPr>
          <w:rFonts w:ascii="Calibri" w:eastAsia="Calibri" w:hAnsi="Calibri" w:cs="Calibri"/>
          <w:i/>
        </w:rPr>
        <w:t>data controller</w:t>
      </w:r>
      <w:r>
        <w:rPr>
          <w:rFonts w:ascii="Calibri" w:eastAsia="Calibri" w:hAnsi="Calibri" w:cs="Calibri"/>
        </w:rPr>
        <w:t>. This means it decides how your personal data is processed and for what purposes. You can contact Ascend Next Level CIC via the Ascend Next Level CIC GDPR officer whose contact details are at the end of this document.</w:t>
      </w:r>
    </w:p>
    <w:p w14:paraId="2C697D3D"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The Types of Personal Data we collect and use</w:t>
      </w:r>
    </w:p>
    <w:p w14:paraId="65F6486D" w14:textId="77777777" w:rsidR="008B4BBF"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The following types of data may be collected, </w:t>
      </w:r>
      <w:r>
        <w:rPr>
          <w:rFonts w:ascii="Calibri" w:eastAsia="Calibri" w:hAnsi="Calibri" w:cs="Calibri"/>
          <w:b/>
          <w:color w:val="000000"/>
        </w:rPr>
        <w:t>but only where relevant</w:t>
      </w:r>
      <w:r>
        <w:rPr>
          <w:rFonts w:ascii="Calibri" w:eastAsia="Calibri" w:hAnsi="Calibri" w:cs="Calibri"/>
          <w:color w:val="000000"/>
        </w:rPr>
        <w:t xml:space="preserve"> to the purpose for which the data was collected.</w:t>
      </w:r>
    </w:p>
    <w:p w14:paraId="34457170"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Name, address and contact details</w:t>
      </w:r>
    </w:p>
    <w:p w14:paraId="671DA87B"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Date of birth</w:t>
      </w:r>
    </w:p>
    <w:p w14:paraId="77D56BDE"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Records of your giving to Ascend Next Level CIC if required for Gift Aid claims.</w:t>
      </w:r>
    </w:p>
    <w:p w14:paraId="51982726" w14:textId="77777777" w:rsidR="008B4BBF" w:rsidRDefault="00000000">
      <w:pPr>
        <w:numPr>
          <w:ilvl w:val="0"/>
          <w:numId w:val="1"/>
        </w:numPr>
        <w:pBdr>
          <w:top w:val="nil"/>
          <w:left w:val="nil"/>
          <w:bottom w:val="nil"/>
          <w:right w:val="nil"/>
          <w:between w:val="nil"/>
        </w:pBdr>
        <w:rPr>
          <w:rFonts w:ascii="Calibri" w:eastAsia="Calibri" w:hAnsi="Calibri" w:cs="Calibri"/>
          <w:b/>
          <w:color w:val="000000"/>
        </w:rPr>
      </w:pPr>
      <w:r>
        <w:rPr>
          <w:rFonts w:ascii="Calibri" w:eastAsia="Calibri" w:hAnsi="Calibri" w:cs="Calibri"/>
          <w:color w:val="000000"/>
        </w:rPr>
        <w:t>Names of family members</w:t>
      </w:r>
    </w:p>
    <w:p w14:paraId="5522AE40"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The Legal Basis for Using your Personal Data</w:t>
      </w:r>
    </w:p>
    <w:p w14:paraId="2E83B819" w14:textId="77777777" w:rsidR="008B4BBF" w:rsidRDefault="00000000">
      <w:pPr>
        <w:pStyle w:val="Heading3"/>
        <w:rPr>
          <w:rFonts w:ascii="Calibri" w:eastAsia="Calibri" w:hAnsi="Calibri" w:cs="Calibri"/>
        </w:rPr>
      </w:pPr>
      <w:r>
        <w:rPr>
          <w:rFonts w:ascii="Calibri" w:eastAsia="Calibri" w:hAnsi="Calibri" w:cs="Calibri"/>
        </w:rPr>
        <w:t>Contract</w:t>
      </w:r>
    </w:p>
    <w:p w14:paraId="0E3A71AC" w14:textId="77777777" w:rsidR="008B4BBF" w:rsidRDefault="00000000">
      <w:pPr>
        <w:rPr>
          <w:rFonts w:ascii="Calibri" w:eastAsia="Calibri" w:hAnsi="Calibri" w:cs="Calibri"/>
        </w:rPr>
      </w:pPr>
      <w:r>
        <w:rPr>
          <w:rFonts w:ascii="Calibri" w:eastAsia="Calibri" w:hAnsi="Calibri" w:cs="Calibri"/>
        </w:rPr>
        <w:t>Some Personal Data is held, without requiring consent, because of a contractual arrangement. For instance:</w:t>
      </w:r>
    </w:p>
    <w:p w14:paraId="73279E1C"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 xml:space="preserve">To manage our contracts with employees and volunteers </w:t>
      </w:r>
    </w:p>
    <w:p w14:paraId="51E99514"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Contracts with people engaged to perform an occasional service for Ascend Next Level CIC.</w:t>
      </w:r>
    </w:p>
    <w:p w14:paraId="0908F251" w14:textId="77777777" w:rsidR="008B4BBF" w:rsidRDefault="00000000">
      <w:pPr>
        <w:pStyle w:val="Heading3"/>
        <w:rPr>
          <w:rFonts w:ascii="Calibri" w:eastAsia="Calibri" w:hAnsi="Calibri" w:cs="Calibri"/>
        </w:rPr>
      </w:pPr>
      <w:r>
        <w:rPr>
          <w:rFonts w:ascii="Calibri" w:eastAsia="Calibri" w:hAnsi="Calibri" w:cs="Calibri"/>
        </w:rPr>
        <w:t>Legal Obligation</w:t>
      </w:r>
    </w:p>
    <w:p w14:paraId="3744BCEE" w14:textId="77777777" w:rsidR="008B4BBF" w:rsidRDefault="00000000">
      <w:pPr>
        <w:rPr>
          <w:rFonts w:ascii="Calibri" w:eastAsia="Calibri" w:hAnsi="Calibri" w:cs="Calibri"/>
        </w:rPr>
      </w:pPr>
      <w:r>
        <w:rPr>
          <w:rFonts w:ascii="Calibri" w:eastAsia="Calibri" w:hAnsi="Calibri" w:cs="Calibri"/>
        </w:rPr>
        <w:t>Some Personal Data is held, without requiring consent, to comply with legal requirements.</w:t>
      </w:r>
      <w:r>
        <w:rPr>
          <w:rFonts w:ascii="Calibri" w:eastAsia="Calibri" w:hAnsi="Calibri" w:cs="Calibri"/>
        </w:rPr>
        <w:br/>
        <w:t>For instance:</w:t>
      </w:r>
    </w:p>
    <w:p w14:paraId="6310D671"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To record the Offices held within Ascend Next Level CIC (such as directors and officers)</w:t>
      </w:r>
    </w:p>
    <w:p w14:paraId="17FFA10B"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Financial records for Gift-Aid claims</w:t>
      </w:r>
    </w:p>
    <w:p w14:paraId="44D1DD5E"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Parental consent and emergency contact details</w:t>
      </w:r>
    </w:p>
    <w:p w14:paraId="422625BB"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Safeguarding records</w:t>
      </w:r>
    </w:p>
    <w:p w14:paraId="4C8254D1"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GDPR consent or request records</w:t>
      </w:r>
    </w:p>
    <w:p w14:paraId="3EFCC69E" w14:textId="77777777" w:rsidR="008B4BBF" w:rsidRDefault="00000000">
      <w:pPr>
        <w:pStyle w:val="Heading3"/>
        <w:rPr>
          <w:rFonts w:ascii="Calibri" w:eastAsia="Calibri" w:hAnsi="Calibri" w:cs="Calibri"/>
        </w:rPr>
      </w:pPr>
      <w:r>
        <w:rPr>
          <w:rFonts w:ascii="Calibri" w:eastAsia="Calibri" w:hAnsi="Calibri" w:cs="Calibri"/>
        </w:rPr>
        <w:t>Legitimate Interest</w:t>
      </w:r>
    </w:p>
    <w:p w14:paraId="025C7C6F" w14:textId="77777777" w:rsidR="008B4BBF" w:rsidRDefault="00000000">
      <w:pPr>
        <w:rPr>
          <w:rFonts w:ascii="Calibri" w:eastAsia="Calibri" w:hAnsi="Calibri" w:cs="Calibri"/>
        </w:rPr>
      </w:pPr>
      <w:r>
        <w:rPr>
          <w:rFonts w:ascii="Calibri" w:eastAsia="Calibri" w:hAnsi="Calibri" w:cs="Calibri"/>
        </w:rPr>
        <w:t xml:space="preserve">Some Personal Data is held, without requiring consent, for </w:t>
      </w:r>
      <w:r>
        <w:rPr>
          <w:rFonts w:ascii="Calibri" w:eastAsia="Calibri" w:hAnsi="Calibri" w:cs="Calibri"/>
          <w:i/>
        </w:rPr>
        <w:t>legitimate interest</w:t>
      </w:r>
      <w:r>
        <w:rPr>
          <w:rFonts w:ascii="Calibri" w:eastAsia="Calibri" w:hAnsi="Calibri" w:cs="Calibri"/>
        </w:rPr>
        <w:t>. For instance:</w:t>
      </w:r>
    </w:p>
    <w:p w14:paraId="311E6A6B"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 xml:space="preserve">To inform registered Ascend Next Level CIC clients or helpers </w:t>
      </w:r>
      <w:proofErr w:type="gramStart"/>
      <w:r>
        <w:rPr>
          <w:rFonts w:ascii="Calibri" w:eastAsia="Calibri" w:hAnsi="Calibri" w:cs="Calibri"/>
          <w:color w:val="000000"/>
        </w:rPr>
        <w:t>of  Ascend</w:t>
      </w:r>
      <w:proofErr w:type="gramEnd"/>
      <w:r>
        <w:rPr>
          <w:rFonts w:ascii="Calibri" w:eastAsia="Calibri" w:hAnsi="Calibri" w:cs="Calibri"/>
          <w:color w:val="000000"/>
        </w:rPr>
        <w:t xml:space="preserve"> Next Level CIC events or changes to arrangements</w:t>
      </w:r>
    </w:p>
    <w:p w14:paraId="76E55845"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To publish helpers’ duties on a rota</w:t>
      </w:r>
    </w:p>
    <w:p w14:paraId="57785842"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To enable clients or helpers to participate as a member of a group or committee</w:t>
      </w:r>
    </w:p>
    <w:p w14:paraId="3EDECC4B" w14:textId="77777777" w:rsidR="008B4BBF" w:rsidRDefault="00000000">
      <w:pPr>
        <w:rPr>
          <w:rFonts w:ascii="Calibri" w:eastAsia="Calibri" w:hAnsi="Calibri" w:cs="Calibri"/>
        </w:rPr>
      </w:pPr>
      <w:r>
        <w:rPr>
          <w:rFonts w:ascii="Calibri" w:eastAsia="Calibri" w:hAnsi="Calibri" w:cs="Calibri"/>
        </w:rPr>
        <w:t xml:space="preserve">Only </w:t>
      </w:r>
      <w:r>
        <w:rPr>
          <w:rFonts w:ascii="Calibri" w:eastAsia="Calibri" w:hAnsi="Calibri" w:cs="Calibri"/>
          <w:i/>
        </w:rPr>
        <w:t>reasonable expected</w:t>
      </w:r>
      <w:r>
        <w:rPr>
          <w:rFonts w:ascii="Calibri" w:eastAsia="Calibri" w:hAnsi="Calibri" w:cs="Calibri"/>
        </w:rPr>
        <w:t xml:space="preserve"> use for the purpose of the group you have joined is permitted.</w:t>
      </w:r>
    </w:p>
    <w:p w14:paraId="04503DCE" w14:textId="77777777" w:rsidR="008B4BBF" w:rsidRDefault="00000000">
      <w:pPr>
        <w:pStyle w:val="Heading3"/>
        <w:rPr>
          <w:rFonts w:ascii="Calibri" w:eastAsia="Calibri" w:hAnsi="Calibri" w:cs="Calibri"/>
        </w:rPr>
      </w:pPr>
      <w:r>
        <w:rPr>
          <w:rFonts w:ascii="Calibri" w:eastAsia="Calibri" w:hAnsi="Calibri" w:cs="Calibri"/>
        </w:rPr>
        <w:lastRenderedPageBreak/>
        <w:t>By your explicit Consent</w:t>
      </w:r>
    </w:p>
    <w:p w14:paraId="155FB22C" w14:textId="77777777" w:rsidR="008B4BBF" w:rsidRDefault="00000000">
      <w:pPr>
        <w:keepNext/>
        <w:rPr>
          <w:rFonts w:ascii="Calibri" w:eastAsia="Calibri" w:hAnsi="Calibri" w:cs="Calibri"/>
        </w:rPr>
      </w:pPr>
      <w:r>
        <w:rPr>
          <w:rFonts w:ascii="Calibri" w:eastAsia="Calibri" w:hAnsi="Calibri" w:cs="Calibri"/>
        </w:rPr>
        <w:t xml:space="preserve">Use of Personal Data for purposes not covered by the categories above requires your </w:t>
      </w:r>
      <w:r>
        <w:rPr>
          <w:rFonts w:ascii="Calibri" w:eastAsia="Calibri" w:hAnsi="Calibri" w:cs="Calibri"/>
          <w:i/>
        </w:rPr>
        <w:t>explicit consent</w:t>
      </w:r>
      <w:r>
        <w:rPr>
          <w:rFonts w:ascii="Calibri" w:eastAsia="Calibri" w:hAnsi="Calibri" w:cs="Calibri"/>
        </w:rPr>
        <w:t>. For instance:</w:t>
      </w:r>
    </w:p>
    <w:p w14:paraId="13430D84" w14:textId="77777777" w:rsidR="008B4BBF" w:rsidRDefault="00000000">
      <w:pPr>
        <w:keepNext/>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To inform you of events outside of Ascend Next Level CIC that might be of interest.</w:t>
      </w:r>
    </w:p>
    <w:p w14:paraId="0E6A3807" w14:textId="77777777" w:rsidR="008B4BBF" w:rsidRDefault="00000000">
      <w:pPr>
        <w:numPr>
          <w:ilvl w:val="0"/>
          <w:numId w:val="1"/>
        </w:numPr>
        <w:pBdr>
          <w:top w:val="nil"/>
          <w:left w:val="nil"/>
          <w:bottom w:val="nil"/>
          <w:right w:val="nil"/>
          <w:between w:val="nil"/>
        </w:pBdr>
        <w:rPr>
          <w:rFonts w:ascii="Calibri" w:eastAsia="Calibri" w:hAnsi="Calibri" w:cs="Calibri"/>
        </w:rPr>
      </w:pPr>
      <w:r>
        <w:rPr>
          <w:rFonts w:ascii="Calibri" w:eastAsia="Calibri" w:hAnsi="Calibri" w:cs="Calibri"/>
          <w:color w:val="000000"/>
        </w:rPr>
        <w:t>Or to print your name in publicity or news releases.</w:t>
      </w:r>
    </w:p>
    <w:p w14:paraId="1BF42B6D"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Sharing your Personal Data</w:t>
      </w:r>
    </w:p>
    <w:p w14:paraId="0132C7FF" w14:textId="77777777" w:rsidR="008B4BBF" w:rsidRDefault="00000000">
      <w:pPr>
        <w:pBdr>
          <w:top w:val="nil"/>
          <w:left w:val="nil"/>
          <w:bottom w:val="nil"/>
          <w:right w:val="nil"/>
          <w:between w:val="nil"/>
        </w:pBdr>
        <w:ind w:left="360" w:hanging="360"/>
        <w:rPr>
          <w:rFonts w:ascii="Calibri" w:eastAsia="Calibri" w:hAnsi="Calibri" w:cs="Calibri"/>
          <w:color w:val="000000"/>
        </w:rPr>
      </w:pPr>
      <w:r>
        <w:rPr>
          <w:rFonts w:ascii="Calibri" w:eastAsia="Calibri" w:hAnsi="Calibri" w:cs="Calibri"/>
          <w:color w:val="000000"/>
        </w:rPr>
        <w:t>Your personal data will be treated as strictly confidential and will only be shared with other users of Ascend Next Level CIC in order to carry out a service to other Ascend Next Level CIC users or for purposes connected with Ascend Next Level CIC. We will only share your data with third parties outside of Ascend Next Level CIC to comply with legal requirements, or with your consent.</w:t>
      </w:r>
    </w:p>
    <w:p w14:paraId="142F3B7C"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Securing your Personal Data</w:t>
      </w:r>
    </w:p>
    <w:p w14:paraId="7309C036" w14:textId="77777777" w:rsidR="008B4BBF" w:rsidRDefault="00000000">
      <w:pPr>
        <w:rPr>
          <w:rFonts w:ascii="Calibri" w:eastAsia="Calibri" w:hAnsi="Calibri" w:cs="Calibri"/>
        </w:rPr>
      </w:pPr>
      <w:r>
        <w:rPr>
          <w:rFonts w:ascii="Calibri" w:eastAsia="Calibri" w:hAnsi="Calibri" w:cs="Calibri"/>
        </w:rPr>
        <w:t>We comply with our obligations under the “GDPR” by keeping personal data up to date; by storing and destroying it securely; by not collecting or retaining excessive amounts of data; by protecting personal data from loss, misuse, unauthorised access and disclosure and by ensuring that appropriate technical measures are in place to protect personal data.</w:t>
      </w:r>
    </w:p>
    <w:p w14:paraId="581FDDDA"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Retention of your Personal Data</w:t>
      </w:r>
    </w:p>
    <w:p w14:paraId="598ECA96" w14:textId="77777777" w:rsidR="008B4BBF" w:rsidRDefault="00000000">
      <w:pPr>
        <w:rPr>
          <w:rFonts w:ascii="Calibri" w:eastAsia="Calibri" w:hAnsi="Calibri" w:cs="Calibri"/>
        </w:rPr>
      </w:pPr>
      <w:r>
        <w:rPr>
          <w:rFonts w:ascii="Calibri" w:eastAsia="Calibri" w:hAnsi="Calibri" w:cs="Calibri"/>
        </w:rPr>
        <w:t>For legal reasons, gift aid declarations and associated paperwork are kept for up to 6 years after the calendar year to which they relate. Other personal data is held whilst it is still relevant for the purpose for which it is held.</w:t>
      </w:r>
    </w:p>
    <w:p w14:paraId="55FEC6E4"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Your Rights relating to your Personal Data</w:t>
      </w:r>
    </w:p>
    <w:p w14:paraId="2A20EFF9" w14:textId="77777777" w:rsidR="008B4BBF"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Unless subject to an exemption under the GDPR, you have the following rights with respect to your personal data: -</w:t>
      </w:r>
    </w:p>
    <w:p w14:paraId="4CA2E073" w14:textId="77777777" w:rsidR="008B4BBF" w:rsidRDefault="00000000">
      <w:pPr>
        <w:numPr>
          <w:ilvl w:val="0"/>
          <w:numId w:val="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 right to be informed about how we process your personal data.</w:t>
      </w:r>
    </w:p>
    <w:p w14:paraId="1F897013" w14:textId="77777777" w:rsidR="008B4BBF" w:rsidRDefault="00000000">
      <w:pPr>
        <w:numPr>
          <w:ilvl w:val="0"/>
          <w:numId w:val="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 right to request that we correct your personal data.</w:t>
      </w:r>
    </w:p>
    <w:p w14:paraId="769D49A3" w14:textId="77777777" w:rsidR="008B4BBF" w:rsidRDefault="00000000">
      <w:pPr>
        <w:numPr>
          <w:ilvl w:val="0"/>
          <w:numId w:val="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 right to request a copy of your personal data.</w:t>
      </w:r>
    </w:p>
    <w:p w14:paraId="0B1EF006" w14:textId="77777777" w:rsidR="008B4BBF" w:rsidRDefault="00000000">
      <w:pPr>
        <w:numPr>
          <w:ilvl w:val="0"/>
          <w:numId w:val="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 right to withdraw your consent or restrict processing of your personal data.</w:t>
      </w:r>
    </w:p>
    <w:p w14:paraId="3CEAC8C2" w14:textId="77777777" w:rsidR="008B4BBF" w:rsidRDefault="00000000">
      <w:pPr>
        <w:numPr>
          <w:ilvl w:val="0"/>
          <w:numId w:val="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 right to request your personal data is erased where its retention is no longer necessary.</w:t>
      </w:r>
    </w:p>
    <w:p w14:paraId="16248542" w14:textId="77777777" w:rsidR="008B4BBF" w:rsidRDefault="00000000">
      <w:pPr>
        <w:numPr>
          <w:ilvl w:val="0"/>
          <w:numId w:val="2"/>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 right to lodge a complaint with the Information Commissioners Office.</w:t>
      </w:r>
    </w:p>
    <w:p w14:paraId="1218F318"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Further processing</w:t>
      </w:r>
    </w:p>
    <w:p w14:paraId="6232A972" w14:textId="77777777" w:rsidR="008B4BBF" w:rsidRDefault="00000000">
      <w:pPr>
        <w:rPr>
          <w:rFonts w:ascii="Calibri" w:eastAsia="Calibri" w:hAnsi="Calibri" w:cs="Calibri"/>
        </w:rPr>
      </w:pPr>
      <w:r>
        <w:rPr>
          <w:rFonts w:ascii="Calibri" w:eastAsia="Calibri" w:hAnsi="Calibri" w:cs="Calibri"/>
        </w:rPr>
        <w:t>If we wish to use your personal data for a new purpose, not covered by this Data Protection Notice, then we will provide you with a new notice explaining this new use prior to commencing the processing and setting out the relevant purposes and processing conditions. Whenever necessary, we will seek your prior consent to the new processing.</w:t>
      </w:r>
    </w:p>
    <w:p w14:paraId="4C9B706D" w14:textId="77777777" w:rsidR="008B4BBF" w:rsidRDefault="00000000">
      <w:pPr>
        <w:keepNext/>
        <w:keepLines/>
        <w:numPr>
          <w:ilvl w:val="0"/>
          <w:numId w:val="3"/>
        </w:numPr>
        <w:pBdr>
          <w:top w:val="nil"/>
          <w:left w:val="nil"/>
          <w:bottom w:val="nil"/>
          <w:right w:val="nil"/>
          <w:between w:val="nil"/>
        </w:pBdr>
        <w:spacing w:before="240"/>
        <w:rPr>
          <w:rFonts w:ascii="Calibri" w:eastAsia="Calibri" w:hAnsi="Calibri" w:cs="Calibri"/>
        </w:rPr>
      </w:pPr>
      <w:r>
        <w:rPr>
          <w:rFonts w:ascii="Calibri" w:eastAsia="Calibri" w:hAnsi="Calibri" w:cs="Calibri"/>
          <w:b/>
          <w:color w:val="000000"/>
          <w:sz w:val="26"/>
          <w:szCs w:val="26"/>
        </w:rPr>
        <w:t>Contact Details</w:t>
      </w:r>
    </w:p>
    <w:p w14:paraId="0234E2AA" w14:textId="77777777" w:rsidR="008B4BBF" w:rsidRDefault="00000000">
      <w:pPr>
        <w:rPr>
          <w:rFonts w:ascii="Calibri" w:eastAsia="Calibri" w:hAnsi="Calibri" w:cs="Calibri"/>
        </w:rPr>
      </w:pPr>
      <w:r>
        <w:rPr>
          <w:rFonts w:ascii="Calibri" w:eastAsia="Calibri" w:hAnsi="Calibri" w:cs="Calibri"/>
        </w:rPr>
        <w:t xml:space="preserve">To exercise all relevant rights, queries or complaints please in the first instance contact the Ascend Next Level CIC GDPR officer, Stephen Dolley, at 9 Lower Lane, </w:t>
      </w:r>
      <w:proofErr w:type="spellStart"/>
      <w:r>
        <w:rPr>
          <w:rFonts w:ascii="Calibri" w:eastAsia="Calibri" w:hAnsi="Calibri" w:cs="Calibri"/>
        </w:rPr>
        <w:t>Chinley</w:t>
      </w:r>
      <w:proofErr w:type="spellEnd"/>
      <w:r>
        <w:rPr>
          <w:rFonts w:ascii="Calibri" w:eastAsia="Calibri" w:hAnsi="Calibri" w:cs="Calibri"/>
        </w:rPr>
        <w:t>, 07980 446573, ascendnextleveluk@gmail.com.</w:t>
      </w:r>
    </w:p>
    <w:p w14:paraId="41E837CC" w14:textId="77777777" w:rsidR="008B4BBF" w:rsidRDefault="008B4BBF">
      <w:pPr>
        <w:rPr>
          <w:rFonts w:ascii="Calibri" w:eastAsia="Calibri" w:hAnsi="Calibri" w:cs="Calibri"/>
          <w:color w:val="000000"/>
          <w:sz w:val="12"/>
          <w:szCs w:val="12"/>
        </w:rPr>
      </w:pPr>
    </w:p>
    <w:p w14:paraId="04B1751E" w14:textId="77777777" w:rsidR="008B4BBF" w:rsidRDefault="00000000">
      <w:pPr>
        <w:rPr>
          <w:rFonts w:ascii="Calibri" w:eastAsia="Calibri" w:hAnsi="Calibri" w:cs="Calibri"/>
        </w:rPr>
      </w:pPr>
      <w:r>
        <w:rPr>
          <w:rFonts w:ascii="Calibri" w:eastAsia="Calibri" w:hAnsi="Calibri" w:cs="Calibri"/>
          <w:color w:val="000000"/>
        </w:rPr>
        <w:t xml:space="preserve">You can contact the Information Commissioner’s Office on 0303 123 1113 or via email </w:t>
      </w:r>
      <w:hyperlink r:id="rId6">
        <w:r>
          <w:rPr>
            <w:rFonts w:ascii="Calibri" w:eastAsia="Calibri" w:hAnsi="Calibri" w:cs="Calibri"/>
            <w:color w:val="0000FF"/>
            <w:u w:val="single"/>
          </w:rPr>
          <w:t>https://ico.org.uk/global/contact-us/email/</w:t>
        </w:r>
      </w:hyperlink>
      <w:r>
        <w:rPr>
          <w:rFonts w:ascii="Calibri" w:eastAsia="Calibri" w:hAnsi="Calibri" w:cs="Calibri"/>
          <w:color w:val="000000"/>
        </w:rPr>
        <w:t xml:space="preserve"> or at the Information Commissioner's Office, Wycliffe House, Water Lane, Wilmslow, Cheshire. SK9 5AF.</w:t>
      </w:r>
    </w:p>
    <w:p w14:paraId="79DB6E4C" w14:textId="77777777" w:rsidR="008B4BBF" w:rsidRDefault="008B4BBF">
      <w:pPr>
        <w:rPr>
          <w:rFonts w:ascii="Calibri" w:eastAsia="Calibri" w:hAnsi="Calibri" w:cs="Calibri"/>
        </w:rPr>
      </w:pPr>
    </w:p>
    <w:sectPr w:rsidR="008B4BBF">
      <w:pgSz w:w="11906" w:h="16838"/>
      <w:pgMar w:top="851" w:right="1133"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BDAA681-CCFE-4839-899C-2684320ADDE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62B75DE6-1238-4756-A4B1-00884B92EF38}"/>
    <w:embedBold r:id="rId3" w:fontKey="{325CA43A-55B3-44C7-86FA-9631A0AD6EF2}"/>
    <w:embedItalic r:id="rId4" w:fontKey="{B7210215-E9AB-4F09-9CD2-F4C8334D12DA}"/>
    <w:embedBoldItalic r:id="rId5" w:fontKey="{7B5257D8-3092-4D5B-9A62-A4B0994CFDE6}"/>
  </w:font>
  <w:font w:name="Mangal">
    <w:panose1 w:val="00000400000000000000"/>
    <w:charset w:val="00"/>
    <w:family w:val="roman"/>
    <w:pitch w:val="variable"/>
    <w:sig w:usb0="00008003" w:usb1="00000000" w:usb2="00000000" w:usb3="00000000" w:csb0="00000001" w:csb1="00000000"/>
    <w:embedBold r:id="rId6" w:fontKey="{04041A58-84E1-4E06-8AA9-C56374150DBC}"/>
  </w:font>
  <w:font w:name="Lucida Console">
    <w:panose1 w:val="020B0609040504020204"/>
    <w:charset w:val="00"/>
    <w:family w:val="modern"/>
    <w:pitch w:val="fixed"/>
    <w:sig w:usb0="8000028F" w:usb1="00001800" w:usb2="00000000" w:usb3="00000000" w:csb0="0000001F" w:csb1="00000000"/>
    <w:embedRegular r:id="rId7" w:fontKey="{20002495-90D2-4E1B-AEA9-6FC41554C562}"/>
  </w:font>
  <w:font w:name="Arial">
    <w:panose1 w:val="020B0604020202020204"/>
    <w:charset w:val="00"/>
    <w:family w:val="swiss"/>
    <w:pitch w:val="variable"/>
    <w:sig w:usb0="E0002EFF" w:usb1="C000785B" w:usb2="00000009" w:usb3="00000000" w:csb0="000001FF" w:csb1="00000000"/>
  </w:font>
  <w:font w:name="Arial Bold">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embedRegular r:id="rId8" w:fontKey="{31EFDD52-1268-466C-BAEF-D515D4ED5CE5}"/>
  </w:font>
  <w:font w:name="Tahoma">
    <w:panose1 w:val="020B0604030504040204"/>
    <w:charset w:val="00"/>
    <w:family w:val="swiss"/>
    <w:pitch w:val="variable"/>
    <w:sig w:usb0="E1002EFF" w:usb1="C000605B" w:usb2="00000029" w:usb3="00000000" w:csb0="000101FF" w:csb1="00000000"/>
    <w:embedRegular r:id="rId9" w:fontKey="{0401C608-2FCB-419D-B74A-808BC931D264}"/>
  </w:font>
  <w:font w:name="Calibri">
    <w:panose1 w:val="020F0502020204030204"/>
    <w:charset w:val="00"/>
    <w:family w:val="swiss"/>
    <w:pitch w:val="variable"/>
    <w:sig w:usb0="E4002EFF" w:usb1="C200247B" w:usb2="00000009" w:usb3="00000000" w:csb0="000001FF" w:csb1="00000000"/>
    <w:embedRegular r:id="rId10" w:fontKey="{610265F3-52EB-46C4-B268-5D7E92E11564}"/>
    <w:embedBold r:id="rId11" w:fontKey="{3D06900B-AC2C-4D7B-8B13-A078819C81E0}"/>
    <w:embedItalic r:id="rId12" w:fontKey="{88F75E7E-556D-4C74-AA33-BB994591323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031F6"/>
    <w:multiLevelType w:val="multilevel"/>
    <w:tmpl w:val="CA8866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34DB6BC9"/>
    <w:multiLevelType w:val="multilevel"/>
    <w:tmpl w:val="97982B4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86173D"/>
    <w:multiLevelType w:val="multilevel"/>
    <w:tmpl w:val="4650DF72"/>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3" w15:restartNumberingAfterBreak="0">
    <w:nsid w:val="63306A9E"/>
    <w:multiLevelType w:val="multilevel"/>
    <w:tmpl w:val="DF6CD3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61599372">
    <w:abstractNumId w:val="0"/>
  </w:num>
  <w:num w:numId="2" w16cid:durableId="813717350">
    <w:abstractNumId w:val="2"/>
  </w:num>
  <w:num w:numId="3" w16cid:durableId="181281847">
    <w:abstractNumId w:val="3"/>
  </w:num>
  <w:num w:numId="4" w16cid:durableId="111364981">
    <w:abstractNumId w:val="1"/>
  </w:num>
  <w:num w:numId="5" w16cid:durableId="2993852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283805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4BBF"/>
    <w:rsid w:val="00091D55"/>
    <w:rsid w:val="007A6D3D"/>
    <w:rsid w:val="008B4B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2E2A2"/>
  <w15:docId w15:val="{0B000E37-5BF2-45BF-B6F5-CEBDCEF7D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BA2"/>
  </w:style>
  <w:style w:type="paragraph" w:styleId="Heading1">
    <w:name w:val="heading 1"/>
    <w:aliases w:val="H1"/>
    <w:basedOn w:val="Normal"/>
    <w:next w:val="Normal"/>
    <w:link w:val="Heading1Char"/>
    <w:uiPriority w:val="9"/>
    <w:qFormat/>
    <w:rsid w:val="00F00513"/>
    <w:pPr>
      <w:keepNext/>
      <w:widowControl w:val="0"/>
      <w:suppressAutoHyphens/>
      <w:spacing w:after="60"/>
      <w:outlineLvl w:val="0"/>
    </w:pPr>
    <w:rPr>
      <w:rFonts w:asciiTheme="majorHAnsi" w:eastAsiaTheme="majorEastAsia" w:hAnsiTheme="majorHAnsi" w:cs="Mangal"/>
      <w:b/>
      <w:bCs/>
      <w:kern w:val="32"/>
      <w:sz w:val="32"/>
      <w:szCs w:val="29"/>
      <w:lang w:eastAsia="hi-IN" w:bidi="hi-IN"/>
    </w:rPr>
  </w:style>
  <w:style w:type="paragraph" w:styleId="Heading2">
    <w:name w:val="heading 2"/>
    <w:aliases w:val="H2"/>
    <w:basedOn w:val="Normal"/>
    <w:next w:val="Normal"/>
    <w:link w:val="Heading2Char"/>
    <w:uiPriority w:val="9"/>
    <w:unhideWhenUsed/>
    <w:qFormat/>
    <w:rsid w:val="00F00513"/>
    <w:pPr>
      <w:keepNext/>
      <w:keepLines/>
      <w:spacing w:before="240"/>
      <w:outlineLvl w:val="1"/>
    </w:pPr>
    <w:rPr>
      <w:rFonts w:asciiTheme="majorHAnsi" w:eastAsiaTheme="majorEastAsia" w:hAnsiTheme="majorHAnsi" w:cstheme="majorBidi"/>
      <w:b/>
      <w:bCs/>
      <w:color w:val="000000" w:themeColor="text1"/>
      <w:sz w:val="26"/>
      <w:szCs w:val="26"/>
    </w:rPr>
  </w:style>
  <w:style w:type="paragraph" w:styleId="Heading3">
    <w:name w:val="heading 3"/>
    <w:aliases w:val="H3"/>
    <w:basedOn w:val="Normal"/>
    <w:next w:val="Normal"/>
    <w:link w:val="Heading3Char"/>
    <w:uiPriority w:val="9"/>
    <w:unhideWhenUsed/>
    <w:qFormat/>
    <w:rsid w:val="0038695C"/>
    <w:pPr>
      <w:keepNext/>
      <w:keepLines/>
      <w:spacing w:before="240"/>
      <w:outlineLvl w:val="2"/>
    </w:pPr>
    <w:rPr>
      <w:rFonts w:asciiTheme="majorHAnsi" w:eastAsiaTheme="majorEastAsia" w:hAnsiTheme="majorHAnsi" w:cstheme="majorBidi"/>
      <w:b/>
      <w:bCs/>
      <w:color w:val="000000" w:themeColor="text1"/>
    </w:rPr>
  </w:style>
  <w:style w:type="paragraph" w:styleId="Heading4">
    <w:name w:val="heading 4"/>
    <w:aliases w:val="H4"/>
    <w:basedOn w:val="Normal"/>
    <w:next w:val="Normal"/>
    <w:link w:val="Heading4Char"/>
    <w:uiPriority w:val="9"/>
    <w:semiHidden/>
    <w:unhideWhenUsed/>
    <w:qFormat/>
    <w:rsid w:val="000A5A1A"/>
    <w:pPr>
      <w:keepNext/>
      <w:keepLines/>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5822"/>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Keyword">
    <w:name w:val="Keyword"/>
    <w:uiPriority w:val="1"/>
    <w:qFormat/>
    <w:rsid w:val="00EF0AEA"/>
    <w:rPr>
      <w:rFonts w:ascii="Lucida Console" w:hAnsi="Lucida Console"/>
    </w:rPr>
  </w:style>
  <w:style w:type="paragraph" w:customStyle="1" w:styleId="Code">
    <w:name w:val="Code"/>
    <w:qFormat/>
    <w:rsid w:val="00CA60A6"/>
    <w:pPr>
      <w:keepNext/>
      <w:keepLines/>
      <w:tabs>
        <w:tab w:val="left" w:pos="284"/>
        <w:tab w:val="left" w:pos="567"/>
        <w:tab w:val="left" w:pos="851"/>
        <w:tab w:val="left" w:pos="1134"/>
      </w:tabs>
      <w:spacing w:before="120" w:after="120" w:line="336" w:lineRule="auto"/>
      <w:ind w:left="284"/>
      <w:contextualSpacing/>
    </w:pPr>
    <w:rPr>
      <w:rFonts w:ascii="Lucida Console" w:eastAsiaTheme="majorEastAsia" w:hAnsi="Lucida Console" w:cstheme="majorBidi"/>
      <w:bCs/>
      <w:color w:val="000000" w:themeColor="text1"/>
    </w:rPr>
  </w:style>
  <w:style w:type="character" w:customStyle="1" w:styleId="TitleChar">
    <w:name w:val="Title Char"/>
    <w:basedOn w:val="DefaultParagraphFont"/>
    <w:link w:val="Title"/>
    <w:uiPriority w:val="10"/>
    <w:rsid w:val="004A5822"/>
    <w:rPr>
      <w:rFonts w:asciiTheme="majorHAnsi" w:eastAsiaTheme="majorEastAsia" w:hAnsiTheme="majorHAnsi" w:cstheme="majorBidi"/>
      <w:color w:val="000000" w:themeColor="text1"/>
      <w:spacing w:val="5"/>
      <w:kern w:val="28"/>
      <w:sz w:val="52"/>
      <w:szCs w:val="52"/>
    </w:rPr>
  </w:style>
  <w:style w:type="paragraph" w:styleId="Subtitle">
    <w:name w:val="Subtitle"/>
    <w:basedOn w:val="Normal"/>
    <w:next w:val="Normal"/>
    <w:link w:val="SubtitleChar"/>
    <w:uiPriority w:val="11"/>
    <w:qFormat/>
    <w:rPr>
      <w:rFonts w:ascii="Cambria" w:eastAsia="Cambria" w:hAnsi="Cambria" w:cs="Cambria"/>
      <w:i/>
      <w:color w:val="4F81BD"/>
    </w:rPr>
  </w:style>
  <w:style w:type="character" w:customStyle="1" w:styleId="SubtitleChar">
    <w:name w:val="Subtitle Char"/>
    <w:basedOn w:val="DefaultParagraphFont"/>
    <w:link w:val="Subtitle"/>
    <w:uiPriority w:val="11"/>
    <w:rsid w:val="007931B2"/>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aliases w:val="H1 Char"/>
    <w:basedOn w:val="DefaultParagraphFont"/>
    <w:link w:val="Heading1"/>
    <w:uiPriority w:val="9"/>
    <w:rsid w:val="00F00513"/>
    <w:rPr>
      <w:rFonts w:asciiTheme="majorHAnsi" w:eastAsiaTheme="majorEastAsia" w:hAnsiTheme="majorHAnsi" w:cs="Mangal"/>
      <w:b/>
      <w:bCs/>
      <w:kern w:val="32"/>
      <w:sz w:val="32"/>
      <w:szCs w:val="29"/>
      <w:lang w:eastAsia="hi-IN" w:bidi="hi-IN"/>
    </w:rPr>
  </w:style>
  <w:style w:type="character" w:customStyle="1" w:styleId="Heading2Char">
    <w:name w:val="Heading 2 Char"/>
    <w:aliases w:val="H2 Char"/>
    <w:basedOn w:val="DefaultParagraphFont"/>
    <w:link w:val="Heading2"/>
    <w:uiPriority w:val="9"/>
    <w:rsid w:val="00F00513"/>
    <w:rPr>
      <w:rFonts w:asciiTheme="majorHAnsi" w:eastAsiaTheme="majorEastAsia" w:hAnsiTheme="majorHAnsi" w:cstheme="majorBidi"/>
      <w:b/>
      <w:bCs/>
      <w:color w:val="000000" w:themeColor="text1"/>
      <w:sz w:val="26"/>
      <w:szCs w:val="26"/>
    </w:rPr>
  </w:style>
  <w:style w:type="character" w:customStyle="1" w:styleId="Heading3Char">
    <w:name w:val="Heading 3 Char"/>
    <w:aliases w:val="H3 Char"/>
    <w:basedOn w:val="DefaultParagraphFont"/>
    <w:link w:val="Heading3"/>
    <w:uiPriority w:val="9"/>
    <w:rsid w:val="0038695C"/>
    <w:rPr>
      <w:rFonts w:asciiTheme="majorHAnsi" w:eastAsiaTheme="majorEastAsia" w:hAnsiTheme="majorHAnsi" w:cstheme="majorBidi"/>
      <w:b/>
      <w:bCs/>
      <w:color w:val="000000" w:themeColor="text1"/>
      <w:sz w:val="24"/>
    </w:rPr>
  </w:style>
  <w:style w:type="paragraph" w:customStyle="1" w:styleId="ContentsHeading">
    <w:name w:val="Contents Heading"/>
    <w:basedOn w:val="Heading1"/>
    <w:link w:val="ContentsHeadingChar"/>
    <w:qFormat/>
    <w:rsid w:val="00EF0AEA"/>
    <w:pPr>
      <w:outlineLvl w:val="9"/>
    </w:pPr>
  </w:style>
  <w:style w:type="character" w:customStyle="1" w:styleId="ContentsHeadingChar">
    <w:name w:val="Contents Heading Char"/>
    <w:basedOn w:val="DefaultParagraphFont"/>
    <w:link w:val="ContentsHeading"/>
    <w:rsid w:val="00EF0AEA"/>
    <w:rPr>
      <w:rFonts w:asciiTheme="majorHAnsi" w:eastAsiaTheme="majorEastAsia" w:hAnsiTheme="majorHAnsi" w:cstheme="majorBidi"/>
      <w:b/>
      <w:bCs/>
      <w:color w:val="000000" w:themeColor="text1"/>
      <w:sz w:val="28"/>
      <w:szCs w:val="28"/>
    </w:rPr>
  </w:style>
  <w:style w:type="paragraph" w:styleId="Footer">
    <w:name w:val="footer"/>
    <w:basedOn w:val="Normal"/>
    <w:link w:val="FooterChar"/>
    <w:rsid w:val="00436784"/>
    <w:pPr>
      <w:tabs>
        <w:tab w:val="center" w:pos="4513"/>
        <w:tab w:val="right" w:pos="9026"/>
      </w:tabs>
    </w:pPr>
    <w:rPr>
      <w:rFonts w:ascii="Arial" w:hAnsi="Arial"/>
    </w:rPr>
  </w:style>
  <w:style w:type="character" w:customStyle="1" w:styleId="FooterChar">
    <w:name w:val="Footer Char"/>
    <w:basedOn w:val="DefaultParagraphFont"/>
    <w:link w:val="Footer"/>
    <w:rsid w:val="00436784"/>
    <w:rPr>
      <w:rFonts w:ascii="Arial" w:hAnsi="Arial"/>
      <w:sz w:val="24"/>
    </w:rPr>
  </w:style>
  <w:style w:type="paragraph" w:styleId="TOC1">
    <w:name w:val="toc 1"/>
    <w:basedOn w:val="Normal"/>
    <w:next w:val="Normal"/>
    <w:uiPriority w:val="39"/>
    <w:rsid w:val="00436784"/>
    <w:pPr>
      <w:ind w:right="-45"/>
    </w:pPr>
    <w:rPr>
      <w:rFonts w:ascii="Arial" w:hAnsi="Arial"/>
      <w:b/>
      <w:noProof/>
      <w:szCs w:val="44"/>
    </w:rPr>
  </w:style>
  <w:style w:type="character" w:styleId="Hyperlink">
    <w:name w:val="Hyperlink"/>
    <w:basedOn w:val="DefaultParagraphFont"/>
    <w:rsid w:val="00436784"/>
    <w:rPr>
      <w:color w:val="0000FF"/>
      <w:u w:val="single"/>
    </w:rPr>
  </w:style>
  <w:style w:type="paragraph" w:styleId="TOC2">
    <w:name w:val="toc 2"/>
    <w:basedOn w:val="Normal"/>
    <w:next w:val="Normal"/>
    <w:uiPriority w:val="39"/>
    <w:rsid w:val="00436784"/>
    <w:pPr>
      <w:tabs>
        <w:tab w:val="right" w:leader="dot" w:pos="8930"/>
      </w:tabs>
      <w:ind w:left="198"/>
    </w:pPr>
    <w:rPr>
      <w:rFonts w:ascii="Arial Bold" w:hAnsi="Arial Bold" w:cs="Arial"/>
      <w:b/>
      <w:noProof/>
    </w:rPr>
  </w:style>
  <w:style w:type="character" w:customStyle="1" w:styleId="Heading4Char">
    <w:name w:val="Heading 4 Char"/>
    <w:aliases w:val="H4 Char"/>
    <w:basedOn w:val="DefaultParagraphFont"/>
    <w:link w:val="Heading4"/>
    <w:uiPriority w:val="9"/>
    <w:rsid w:val="000A5A1A"/>
    <w:rPr>
      <w:rFonts w:asciiTheme="majorHAnsi" w:eastAsiaTheme="majorEastAsia" w:hAnsiTheme="majorHAnsi" w:cstheme="majorBidi"/>
      <w:b/>
      <w:bCs/>
      <w:i/>
      <w:iCs/>
      <w:color w:val="000000" w:themeColor="text1"/>
    </w:rPr>
  </w:style>
  <w:style w:type="character" w:styleId="IntenseEmphasis">
    <w:name w:val="Intense Emphasis"/>
    <w:aliases w:val="New Words"/>
    <w:basedOn w:val="DefaultParagraphFont"/>
    <w:uiPriority w:val="21"/>
    <w:qFormat/>
    <w:rsid w:val="00CA60A6"/>
    <w:rPr>
      <w:b/>
      <w:bCs/>
      <w:iCs/>
      <w:color w:val="auto"/>
    </w:rPr>
  </w:style>
  <w:style w:type="paragraph" w:styleId="Quote">
    <w:name w:val="Quote"/>
    <w:basedOn w:val="Normal"/>
    <w:next w:val="Normal"/>
    <w:link w:val="QuoteChar"/>
    <w:uiPriority w:val="29"/>
    <w:qFormat/>
    <w:rsid w:val="00B47979"/>
    <w:rPr>
      <w:i/>
      <w:iCs/>
      <w:color w:val="000000" w:themeColor="text1"/>
    </w:rPr>
  </w:style>
  <w:style w:type="character" w:customStyle="1" w:styleId="QuoteChar">
    <w:name w:val="Quote Char"/>
    <w:basedOn w:val="DefaultParagraphFont"/>
    <w:link w:val="Quote"/>
    <w:uiPriority w:val="29"/>
    <w:rsid w:val="00B47979"/>
    <w:rPr>
      <w:i/>
      <w:iCs/>
      <w:color w:val="000000" w:themeColor="text1"/>
    </w:rPr>
  </w:style>
  <w:style w:type="paragraph" w:customStyle="1" w:styleId="MenuItem">
    <w:name w:val="Menu Item"/>
    <w:basedOn w:val="Normal"/>
    <w:qFormat/>
    <w:rsid w:val="00B47979"/>
    <w:pPr>
      <w:ind w:left="284"/>
    </w:pPr>
    <w:rPr>
      <w:rFonts w:ascii="Microsoft Sans Serif" w:hAnsi="Microsoft Sans Serif"/>
    </w:rPr>
  </w:style>
  <w:style w:type="paragraph" w:styleId="ListBullet">
    <w:name w:val="List Bullet"/>
    <w:aliases w:val="Bullet"/>
    <w:basedOn w:val="Normal"/>
    <w:uiPriority w:val="99"/>
    <w:unhideWhenUsed/>
    <w:qFormat/>
    <w:rsid w:val="0038695C"/>
    <w:pPr>
      <w:numPr>
        <w:numId w:val="4"/>
      </w:numPr>
      <w:contextualSpacing/>
    </w:pPr>
  </w:style>
  <w:style w:type="paragraph" w:styleId="TOCHeading">
    <w:name w:val="TOC Heading"/>
    <w:basedOn w:val="Heading1"/>
    <w:next w:val="Normal"/>
    <w:uiPriority w:val="39"/>
    <w:semiHidden/>
    <w:unhideWhenUsed/>
    <w:qFormat/>
    <w:rsid w:val="000C6A47"/>
    <w:pPr>
      <w:spacing w:before="480" w:after="0"/>
      <w:outlineLvl w:val="9"/>
    </w:pPr>
    <w:rPr>
      <w:color w:val="365F91" w:themeColor="accent1" w:themeShade="BF"/>
      <w:lang w:val="en-US" w:eastAsia="ja-JP"/>
    </w:rPr>
  </w:style>
  <w:style w:type="paragraph" w:styleId="TOC3">
    <w:name w:val="toc 3"/>
    <w:basedOn w:val="Normal"/>
    <w:next w:val="Normal"/>
    <w:autoRedefine/>
    <w:uiPriority w:val="39"/>
    <w:unhideWhenUsed/>
    <w:rsid w:val="000C6A47"/>
    <w:pPr>
      <w:spacing w:after="100"/>
      <w:ind w:left="440"/>
    </w:pPr>
  </w:style>
  <w:style w:type="paragraph" w:styleId="ListNumber">
    <w:name w:val="List Number"/>
    <w:basedOn w:val="Normal"/>
    <w:uiPriority w:val="99"/>
    <w:unhideWhenUsed/>
    <w:rsid w:val="00175207"/>
    <w:pPr>
      <w:tabs>
        <w:tab w:val="num" w:pos="720"/>
      </w:tabs>
      <w:ind w:left="720" w:hanging="720"/>
      <w:contextualSpacing/>
    </w:pPr>
  </w:style>
  <w:style w:type="paragraph" w:styleId="List">
    <w:name w:val="List"/>
    <w:basedOn w:val="Normal"/>
    <w:uiPriority w:val="99"/>
    <w:unhideWhenUsed/>
    <w:rsid w:val="00175207"/>
    <w:pPr>
      <w:ind w:left="568" w:hanging="284"/>
      <w:contextualSpacing/>
    </w:pPr>
  </w:style>
  <w:style w:type="paragraph" w:styleId="ListContinue">
    <w:name w:val="List Continue"/>
    <w:basedOn w:val="Normal"/>
    <w:uiPriority w:val="99"/>
    <w:unhideWhenUsed/>
    <w:rsid w:val="00175207"/>
    <w:pPr>
      <w:ind w:left="283"/>
      <w:contextualSpacing/>
    </w:pPr>
  </w:style>
  <w:style w:type="paragraph" w:customStyle="1" w:styleId="BoxText">
    <w:name w:val="Box Text"/>
    <w:qFormat/>
    <w:rsid w:val="00175207"/>
    <w:pPr>
      <w:pBdr>
        <w:top w:val="single" w:sz="4" w:space="4" w:color="auto"/>
        <w:left w:val="single" w:sz="4" w:space="4" w:color="auto"/>
        <w:bottom w:val="single" w:sz="4" w:space="4" w:color="auto"/>
        <w:right w:val="single" w:sz="4" w:space="4" w:color="auto"/>
      </w:pBdr>
    </w:pPr>
    <w:rPr>
      <w:rFonts w:ascii="Arial" w:hAnsi="Arial"/>
      <w:bCs/>
      <w:color w:val="000000" w:themeColor="text1"/>
    </w:rPr>
  </w:style>
  <w:style w:type="paragraph" w:styleId="BalloonText">
    <w:name w:val="Balloon Text"/>
    <w:basedOn w:val="Normal"/>
    <w:link w:val="BalloonTextChar"/>
    <w:uiPriority w:val="99"/>
    <w:semiHidden/>
    <w:unhideWhenUsed/>
    <w:rsid w:val="000C6A47"/>
    <w:rPr>
      <w:rFonts w:ascii="Tahoma" w:hAnsi="Tahoma" w:cs="Tahoma"/>
      <w:sz w:val="16"/>
      <w:szCs w:val="16"/>
    </w:rPr>
  </w:style>
  <w:style w:type="character" w:customStyle="1" w:styleId="BalloonTextChar">
    <w:name w:val="Balloon Text Char"/>
    <w:basedOn w:val="DefaultParagraphFont"/>
    <w:link w:val="BalloonText"/>
    <w:uiPriority w:val="99"/>
    <w:semiHidden/>
    <w:rsid w:val="000C6A47"/>
    <w:rPr>
      <w:rFonts w:ascii="Tahoma" w:hAnsi="Tahoma" w:cs="Tahoma"/>
      <w:sz w:val="16"/>
      <w:szCs w:val="16"/>
    </w:rPr>
  </w:style>
  <w:style w:type="paragraph" w:customStyle="1" w:styleId="Guideline">
    <w:name w:val="Guideline"/>
    <w:basedOn w:val="Heading3"/>
    <w:link w:val="GuidelineChar"/>
    <w:qFormat/>
    <w:rsid w:val="00436784"/>
    <w:pPr>
      <w:pBdr>
        <w:top w:val="single" w:sz="4" w:space="6" w:color="auto"/>
        <w:left w:val="single" w:sz="4" w:space="6" w:color="auto"/>
        <w:bottom w:val="single" w:sz="4" w:space="6" w:color="auto"/>
        <w:right w:val="single" w:sz="4" w:space="6" w:color="auto"/>
      </w:pBdr>
      <w:shd w:val="clear" w:color="auto" w:fill="FFFFFF"/>
      <w:spacing w:before="60" w:after="60"/>
      <w:outlineLvl w:val="9"/>
    </w:pPr>
    <w:rPr>
      <w:rFonts w:ascii="Arial" w:eastAsia="Times New Roman" w:hAnsi="Arial" w:cs="Times New Roman"/>
      <w:b w:val="0"/>
    </w:rPr>
  </w:style>
  <w:style w:type="character" w:customStyle="1" w:styleId="GuidelineChar">
    <w:name w:val="Guideline Char"/>
    <w:basedOn w:val="Heading3Char"/>
    <w:link w:val="Guideline"/>
    <w:rsid w:val="00436784"/>
    <w:rPr>
      <w:rFonts w:ascii="Arial" w:eastAsia="Times New Roman" w:hAnsi="Arial" w:cs="Times New Roman"/>
      <w:b w:val="0"/>
      <w:bCs/>
      <w:color w:val="000000" w:themeColor="text1"/>
      <w:sz w:val="24"/>
      <w:szCs w:val="24"/>
      <w:shd w:val="clear" w:color="auto" w:fill="FFFFFF"/>
      <w:lang w:eastAsia="en-GB"/>
    </w:rPr>
  </w:style>
  <w:style w:type="paragraph" w:styleId="BodyText">
    <w:name w:val="Body Text"/>
    <w:basedOn w:val="Normal"/>
    <w:link w:val="BodyTextChar"/>
    <w:unhideWhenUsed/>
    <w:rsid w:val="00434A19"/>
  </w:style>
  <w:style w:type="character" w:customStyle="1" w:styleId="BodyTextChar">
    <w:name w:val="Body Text Char"/>
    <w:basedOn w:val="DefaultParagraphFont"/>
    <w:link w:val="BodyText"/>
    <w:rsid w:val="00434A19"/>
  </w:style>
  <w:style w:type="paragraph" w:customStyle="1" w:styleId="H2Numbered">
    <w:name w:val="H2 Numbered"/>
    <w:basedOn w:val="Heading2"/>
    <w:next w:val="BodyText"/>
    <w:link w:val="H2NumberedChar"/>
    <w:qFormat/>
    <w:rsid w:val="00405188"/>
    <w:pPr>
      <w:tabs>
        <w:tab w:val="num" w:pos="720"/>
      </w:tabs>
      <w:ind w:left="567" w:hanging="501"/>
    </w:pPr>
  </w:style>
  <w:style w:type="character" w:customStyle="1" w:styleId="H2NumberedChar">
    <w:name w:val="H2 Numbered Char"/>
    <w:basedOn w:val="Heading2Char"/>
    <w:link w:val="H2Numbered"/>
    <w:rsid w:val="00405188"/>
    <w:rPr>
      <w:rFonts w:asciiTheme="majorHAnsi" w:eastAsiaTheme="majorEastAsia" w:hAnsiTheme="majorHAnsi" w:cstheme="majorBidi"/>
      <w:b/>
      <w:bCs/>
      <w:color w:val="000000" w:themeColor="text1"/>
      <w:sz w:val="26"/>
      <w:szCs w:val="26"/>
    </w:rPr>
  </w:style>
  <w:style w:type="paragraph" w:customStyle="1" w:styleId="H3Numbered">
    <w:name w:val="H3 Numbered"/>
    <w:basedOn w:val="Heading3"/>
    <w:link w:val="H3NumberedChar"/>
    <w:qFormat/>
    <w:rsid w:val="00066519"/>
    <w:pPr>
      <w:ind w:left="360" w:hanging="360"/>
    </w:pPr>
  </w:style>
  <w:style w:type="character" w:customStyle="1" w:styleId="H3NumberedChar">
    <w:name w:val="H3 Numbered Char"/>
    <w:basedOn w:val="Heading3Char"/>
    <w:link w:val="H3Numbered"/>
    <w:rsid w:val="00066519"/>
    <w:rPr>
      <w:rFonts w:asciiTheme="majorHAnsi" w:eastAsiaTheme="majorEastAsia" w:hAnsiTheme="majorHAnsi" w:cstheme="majorBidi"/>
      <w:b/>
      <w:bCs/>
      <w:color w:val="000000" w:themeColor="text1"/>
      <w:sz w:val="24"/>
    </w:rPr>
  </w:style>
  <w:style w:type="paragraph" w:styleId="NoSpacing">
    <w:name w:val="No Spacing"/>
    <w:qFormat/>
    <w:rsid w:val="0038695C"/>
    <w:pPr>
      <w:spacing w:before="120" w:after="120"/>
      <w:contextualSpacing/>
    </w:pPr>
    <w:rPr>
      <w:rFonts w:ascii="Calibri" w:eastAsia="Calibri" w:hAnsi="Calibri"/>
    </w:rPr>
  </w:style>
  <w:style w:type="paragraph" w:styleId="FootnoteText">
    <w:name w:val="footnote text"/>
    <w:basedOn w:val="Normal"/>
    <w:link w:val="FootnoteTextChar"/>
    <w:uiPriority w:val="99"/>
    <w:semiHidden/>
    <w:unhideWhenUsed/>
    <w:rsid w:val="00E56BA2"/>
    <w:rPr>
      <w:sz w:val="20"/>
      <w:szCs w:val="20"/>
    </w:rPr>
  </w:style>
  <w:style w:type="character" w:customStyle="1" w:styleId="FootnoteTextChar">
    <w:name w:val="Footnote Text Char"/>
    <w:basedOn w:val="DefaultParagraphFont"/>
    <w:link w:val="FootnoteText"/>
    <w:uiPriority w:val="99"/>
    <w:semiHidden/>
    <w:rsid w:val="00E56BA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E56BA2"/>
    <w:rPr>
      <w:vertAlign w:val="superscript"/>
    </w:rPr>
  </w:style>
  <w:style w:type="paragraph" w:styleId="NormalWeb">
    <w:name w:val="Normal (Web)"/>
    <w:basedOn w:val="Normal"/>
    <w:uiPriority w:val="99"/>
    <w:semiHidden/>
    <w:unhideWhenUsed/>
    <w:rsid w:val="00E56BA2"/>
    <w:pPr>
      <w:spacing w:after="225"/>
    </w:pPr>
  </w:style>
  <w:style w:type="character" w:styleId="UnresolvedMention">
    <w:name w:val="Unresolved Mention"/>
    <w:basedOn w:val="DefaultParagraphFont"/>
    <w:uiPriority w:val="99"/>
    <w:semiHidden/>
    <w:unhideWhenUsed/>
    <w:rsid w:val="006776A6"/>
    <w:rPr>
      <w:color w:val="605E5C"/>
      <w:shd w:val="clear" w:color="auto" w:fill="E1DFDD"/>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ico.org.uk/global/contact-us/email/"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V6ZLHPsBG6/MrlLQZkEZpteBQ==">CgMxLjAaHwoBMBIaChgICVIUChJ0YWJsZS50d3Mwd2VnajFpYnQ4AHIhMWtBWjlMYy1TaTFpMkxNSFBlU2JjVHlBLXpMVmgybVNM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717</Words>
  <Characters>4091</Characters>
  <Application>Microsoft Office Word</Application>
  <DocSecurity>0</DocSecurity>
  <Lines>34</Lines>
  <Paragraphs>9</Paragraphs>
  <ScaleCrop>false</ScaleCrop>
  <Company/>
  <LinksUpToDate>false</LinksUpToDate>
  <CharactersWithSpaces>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dc:creator>
  <cp:lastModifiedBy>Stephen Dolley</cp:lastModifiedBy>
  <cp:revision>2</cp:revision>
  <dcterms:created xsi:type="dcterms:W3CDTF">2024-12-12T14:47:00Z</dcterms:created>
  <dcterms:modified xsi:type="dcterms:W3CDTF">2025-09-25T10:37:00Z</dcterms:modified>
</cp:coreProperties>
</file>